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A6B" w:rsidRDefault="007976EE" w:rsidP="007976EE">
      <w:pPr>
        <w:pStyle w:val="aa"/>
      </w:pPr>
      <w:r>
        <w:t xml:space="preserve">Галина Владимировна </w:t>
      </w:r>
      <w:proofErr w:type="spellStart"/>
      <w:r>
        <w:t>Кнаус</w:t>
      </w:r>
      <w:proofErr w:type="spellEnd"/>
      <w:r>
        <w:t xml:space="preserve"> </w:t>
      </w:r>
    </w:p>
    <w:p w:rsidR="00504A6B" w:rsidRDefault="007976EE" w:rsidP="007976EE">
      <w:pPr>
        <w:pStyle w:val="ab"/>
      </w:pPr>
      <w:r>
        <w:t xml:space="preserve">МБОУ ДОД «ДМШ» город </w:t>
      </w:r>
      <w:proofErr w:type="spellStart"/>
      <w:r>
        <w:t>Покачи</w:t>
      </w:r>
      <w:proofErr w:type="spellEnd"/>
    </w:p>
    <w:p w:rsidR="00504A6B" w:rsidRDefault="007976EE" w:rsidP="007976EE">
      <w:pPr>
        <w:pStyle w:val="ac"/>
      </w:pPr>
      <w:r>
        <w:t xml:space="preserve">Техническое развитие учащихся </w:t>
      </w:r>
      <w:r w:rsidR="00432C9E">
        <w:br/>
      </w:r>
      <w:bookmarkStart w:id="0" w:name="_GoBack"/>
      <w:bookmarkEnd w:id="0"/>
      <w:r>
        <w:t>в процессе начального обучения игре на фортепиано</w:t>
      </w:r>
    </w:p>
    <w:p w:rsidR="00504A6B" w:rsidRDefault="007976EE" w:rsidP="007976EE">
      <w:pPr>
        <w:pStyle w:val="ab"/>
      </w:pPr>
      <w:r>
        <w:t>«Техника – это рука повинующаяся интеллекту».</w:t>
      </w:r>
    </w:p>
    <w:p w:rsidR="00504A6B" w:rsidRDefault="007976EE" w:rsidP="007976EE">
      <w:pPr>
        <w:pStyle w:val="ab"/>
      </w:pPr>
      <w:proofErr w:type="spellStart"/>
      <w:r>
        <w:t>Г.Нейгауз</w:t>
      </w:r>
      <w:proofErr w:type="spellEnd"/>
    </w:p>
    <w:p w:rsidR="00504A6B" w:rsidRDefault="007976EE" w:rsidP="007976EE">
      <w:pPr>
        <w:pStyle w:val="a9"/>
      </w:pPr>
      <w:r>
        <w:tab/>
        <w:t>Всем педагогам хорошо известно, что для развития техники наиболее благоприятными являются детские и юношеские годы. Хорошая техника – это результат многолетнего труда. Желательно,  уже  в первые  годы обучения дать учащимся ощутить разнообразие приемов  исполнительских способов. Развитие гибкости и пластики рук, пальцевой ловкости – это постепенно и очень незаметно закладывается в детстве. Значение этого периода переоценить нельзя!</w:t>
      </w:r>
    </w:p>
    <w:p w:rsidR="00504A6B" w:rsidRDefault="007976EE" w:rsidP="007976EE">
      <w:pPr>
        <w:pStyle w:val="a9"/>
      </w:pPr>
      <w:r>
        <w:t xml:space="preserve">  </w:t>
      </w:r>
      <w:r>
        <w:tab/>
        <w:t>Физиологи доказали, что «работа строит орган» (А.А. Ухтомский) и это особенно актуально в школьный период, когда происходит непрерывный процесс развития костной системы: отсюда сложность наверстывания недостатков технического развития в более позднем возрасте. Некоторые технические проблемы намечаются у детей еще до того, как они начинают учиться музыке. Например: один ребенок, внешне очень скованный с поднятыми плечиками, он еще не играл, но он уже такой; другой, наоборот, с самого начала свободный. Если  не ставить ни каких технических задач  при занятиях с начинающими пианистами, то это значит, в результате получить музыкальных «инвалидов».</w:t>
      </w:r>
    </w:p>
    <w:p w:rsidR="00504A6B" w:rsidRDefault="007976EE" w:rsidP="007976EE">
      <w:pPr>
        <w:pStyle w:val="a9"/>
      </w:pPr>
      <w:r>
        <w:t xml:space="preserve">    Маленькому ребенку надо организовывать аппарат, используя определенные упражнения. Главное  преимущество применения упражнений – в  скорости и доступности усвоения    приемов  и формирование двигательных навыков. А  это значит -  достижение максимального результата при минимальных  затратах времени. Надо вкладывать технические формы в руки начинающих учеников. На основе разумно организованных занятий, ученик пользуется своим кинетическим мастерством. Если у ученика правильно организован пианистический </w:t>
      </w:r>
      <w:proofErr w:type="gramStart"/>
      <w:r>
        <w:t>аппарат</w:t>
      </w:r>
      <w:proofErr w:type="gramEnd"/>
      <w:r>
        <w:t xml:space="preserve">  и он обладает хорошим мышлением, то техническое развитие идет довольно быстро. Чем лучше автоматизированы  движения, тем лучше техника и свободнее творческая воля. В искусстве автоматизация – не есть механизация! Педагог должен иметь представление о целостных природных функциях рук, о принципах работы пальцев при выполнении этих функций. Все технические приемы  должны быть  функционально оправданы.</w:t>
      </w:r>
    </w:p>
    <w:p w:rsidR="00504A6B" w:rsidRDefault="007976EE" w:rsidP="007976EE">
      <w:pPr>
        <w:pStyle w:val="a9"/>
      </w:pPr>
      <w:r>
        <w:tab/>
        <w:t xml:space="preserve">Моторная неловкость, чаще всего обусловлена неправильной посадкой или физически  </w:t>
      </w:r>
      <w:proofErr w:type="gramStart"/>
      <w:r>
        <w:t>непосильным</w:t>
      </w:r>
      <w:proofErr w:type="gramEnd"/>
      <w:r>
        <w:t xml:space="preserve">   для ребенка  </w:t>
      </w:r>
      <w:proofErr w:type="spellStart"/>
      <w:r>
        <w:t>звукоизвлечением</w:t>
      </w:r>
      <w:proofErr w:type="spellEnd"/>
      <w:r>
        <w:t xml:space="preserve">.  При правильной осанке должно быть ощущение «стержня» проходящего вдоль спины. Поддержка всего корпуса мышцами спины это главное условие </w:t>
      </w:r>
      <w:proofErr w:type="spellStart"/>
      <w:r>
        <w:t>неутомляемости</w:t>
      </w:r>
      <w:proofErr w:type="spellEnd"/>
      <w:r>
        <w:t xml:space="preserve">  аппарата. Возникает связь: спина -  плеч</w:t>
      </w:r>
      <w:proofErr w:type="gramStart"/>
      <w:r>
        <w:t>и-</w:t>
      </w:r>
      <w:proofErr w:type="gramEnd"/>
      <w:r>
        <w:t xml:space="preserve"> локоть –ладонь – пальцы. И  при  этом дети не должны фиксировать свое внимание на клавиатуре, что </w:t>
      </w:r>
      <w:proofErr w:type="spellStart"/>
      <w:r>
        <w:t>черевато</w:t>
      </w:r>
      <w:proofErr w:type="spellEnd"/>
      <w:r>
        <w:t xml:space="preserve">  зажатостью ладонных мышц. Когда ребенок не смотрит на свои руки, его внимание переключается, он весь уходит </w:t>
      </w:r>
      <w:proofErr w:type="gramStart"/>
      <w:r>
        <w:t>в слух</w:t>
      </w:r>
      <w:proofErr w:type="gramEnd"/>
      <w:r>
        <w:t>. Зажимы могут быть следующего характера:</w:t>
      </w:r>
    </w:p>
    <w:p w:rsidR="00504A6B" w:rsidRDefault="007976EE" w:rsidP="007976EE">
      <w:pPr>
        <w:pStyle w:val="a9"/>
      </w:pPr>
      <w:r>
        <w:t>-Преувеличенный замах пальцев;</w:t>
      </w:r>
    </w:p>
    <w:p w:rsidR="00504A6B" w:rsidRDefault="007976EE" w:rsidP="007976EE">
      <w:pPr>
        <w:pStyle w:val="a9"/>
      </w:pPr>
      <w:r>
        <w:t>-Давление на клавиатуру;</w:t>
      </w:r>
    </w:p>
    <w:p w:rsidR="00504A6B" w:rsidRDefault="007976EE" w:rsidP="007976EE">
      <w:pPr>
        <w:pStyle w:val="a9"/>
      </w:pPr>
      <w:r>
        <w:t>-Остаточное напряжени</w:t>
      </w:r>
      <w:proofErr w:type="gramStart"/>
      <w:r>
        <w:t>е(</w:t>
      </w:r>
      <w:proofErr w:type="gramEnd"/>
      <w:r>
        <w:t>скрюченные пальцы после пассажа);</w:t>
      </w:r>
    </w:p>
    <w:p w:rsidR="00504A6B" w:rsidRDefault="007976EE" w:rsidP="007976EE">
      <w:pPr>
        <w:pStyle w:val="a9"/>
      </w:pPr>
      <w:r>
        <w:t>-Сопутствующее напряжение: мышц лица, спины, шеи;</w:t>
      </w:r>
    </w:p>
    <w:p w:rsidR="00504A6B" w:rsidRDefault="007976EE" w:rsidP="007976EE">
      <w:pPr>
        <w:pStyle w:val="a9"/>
      </w:pPr>
      <w:r>
        <w:t>-Напряжение плеча, локтя, кисти (задача педагога добиться у учащегося «сбрасывания» этого напряжения)</w:t>
      </w:r>
    </w:p>
    <w:p w:rsidR="00504A6B" w:rsidRDefault="007976EE" w:rsidP="007976EE">
      <w:pPr>
        <w:pStyle w:val="a9"/>
      </w:pPr>
      <w:r>
        <w:tab/>
        <w:t xml:space="preserve">В условиях раннего исполнительства, с учетом короткого внимания учащегося, надо в яркой, занимательной форме работать над азами техники Показ и словесные  пояснения должны быть конкретными, доступными  для ученика. Упражнения должны быть простыми, элементарными, рациональными, с обязательными подтекстовками, так как </w:t>
      </w:r>
      <w:proofErr w:type="gramStart"/>
      <w:r>
        <w:t>ритм</w:t>
      </w:r>
      <w:proofErr w:type="gramEnd"/>
      <w:r>
        <w:t xml:space="preserve"> заключенный в словах, ощущается детьми естественно и «извлекается» без всякого труда, наполняя данное упражнение близким по возрасту содержанием. При освоении первоначальных навыков игры большое значение имеет хорошая артикуляция, которая заключается не только в активности движения пальцев, но и в своевременном их снятии. Артикуляция - пример ходьбы. При вялой артикуляции  пальцы не переступают, а переваливаются. Движение пальца вверх – подменяется толчком вниз. Что способствует тряске!  Четкость и ровность нарушает первый палец, он должен быть подвижным. Часто первый палец берет звук слишком слабо, так как брать звук сверху вниз </w:t>
      </w:r>
      <w:r>
        <w:lastRenderedPageBreak/>
        <w:t>требует определенного навыка. Высоко стоящий первый палец - удобен в игре, облегчает процесс подкладывания, он становится подвижным шарниром, на  котором вращается вся пассажная техника. Гибкость мускулатуры 7-8 летних детей помогает приспособиться к инструменту и закрепить навыки пальцевой подвижности. Не стоит пренебрегать хроматической гаммой, изучение которой, у начинающих учеников, должно предшествовать изучению диатонической  гаммы. Заставляя пальцы двигаться в ограниченных пространствах и овладевать более узкими интервалами, чем интервалы в диатонической гамме</w:t>
      </w:r>
      <w:proofErr w:type="gramStart"/>
      <w:r>
        <w:t xml:space="preserve"> ,</w:t>
      </w:r>
      <w:proofErr w:type="gramEnd"/>
      <w:r>
        <w:t xml:space="preserve"> она развивает точное туше, ловкость и гибкость первого пальца</w:t>
      </w:r>
    </w:p>
    <w:p w:rsidR="00504A6B" w:rsidRDefault="007976EE" w:rsidP="007976EE">
      <w:pPr>
        <w:pStyle w:val="a9"/>
      </w:pPr>
      <w:r>
        <w:t xml:space="preserve">Для развития первого пальца  на начальном этапе, я использую следующие упражнения: </w:t>
      </w:r>
    </w:p>
    <w:p w:rsidR="00504A6B" w:rsidRPr="007976EE" w:rsidRDefault="007976EE">
      <w:pPr>
        <w:pStyle w:val="a3"/>
        <w:spacing w:line="115" w:lineRule="atLeast"/>
        <w:jc w:val="both"/>
        <w:rPr>
          <w:sz w:val="20"/>
        </w:rPr>
      </w:pPr>
      <w:r w:rsidRPr="007976EE">
        <w:rPr>
          <w:rFonts w:ascii="Times New Roman" w:hAnsi="Times New Roman" w:cs="Times New Roman"/>
          <w:i/>
          <w:szCs w:val="24"/>
        </w:rPr>
        <w:t>1.«Мишка»,  2.«Бычок», 3.«Баба-Яга»,  4.«Зайка»,  5.«Откройте дверь», 6.«Наша Таня»</w:t>
      </w:r>
    </w:p>
    <w:p w:rsidR="00504A6B" w:rsidRDefault="007976EE" w:rsidP="007976EE">
      <w:pPr>
        <w:pStyle w:val="a9"/>
      </w:pPr>
      <w:r>
        <w:t>Далее следует решать следующие задачи: известным недостатком рук является слабость четвертого и пятого пальцев.</w:t>
      </w:r>
    </w:p>
    <w:p w:rsidR="00504A6B" w:rsidRDefault="007976EE" w:rsidP="007976EE">
      <w:pPr>
        <w:pStyle w:val="a9"/>
      </w:pPr>
      <w:r>
        <w:t xml:space="preserve">Упражнения для развития пятого пальца:  </w:t>
      </w:r>
    </w:p>
    <w:p w:rsidR="00504A6B" w:rsidRPr="007976EE" w:rsidRDefault="007976EE">
      <w:pPr>
        <w:pStyle w:val="a3"/>
        <w:spacing w:line="115" w:lineRule="atLeast"/>
        <w:jc w:val="both"/>
        <w:rPr>
          <w:sz w:val="20"/>
        </w:rPr>
      </w:pPr>
      <w:r w:rsidRPr="007976EE">
        <w:rPr>
          <w:rFonts w:ascii="Times New Roman" w:hAnsi="Times New Roman" w:cs="Times New Roman"/>
          <w:i/>
          <w:szCs w:val="24"/>
        </w:rPr>
        <w:t>7.«Далеко»,  8.«Квочка», 9.«Туфелька».</w:t>
      </w:r>
    </w:p>
    <w:p w:rsidR="00504A6B" w:rsidRDefault="007976EE" w:rsidP="007976EE">
      <w:pPr>
        <w:pStyle w:val="a9"/>
      </w:pPr>
      <w:r>
        <w:tab/>
        <w:t>Отличительно чертой детских произведений является их позиционное расположение. Это естественное, непринужденное состояние позволяет развивать в равной степени навыки кантиленой и подвижной игры. «Последовательность нот, расположенных в одной позици</w:t>
      </w:r>
      <w:proofErr w:type="gramStart"/>
      <w:r>
        <w:t>и-</w:t>
      </w:r>
      <w:proofErr w:type="gramEnd"/>
      <w:r>
        <w:t xml:space="preserve"> пишет </w:t>
      </w:r>
      <w:proofErr w:type="spellStart"/>
      <w:r>
        <w:t>Г.Коган</w:t>
      </w:r>
      <w:proofErr w:type="spellEnd"/>
      <w:r>
        <w:t>, представляет самую удобную для исполнения формулу пианистического пассажа. Такое расположение прочнее всего автоматизируется».</w:t>
      </w:r>
    </w:p>
    <w:p w:rsidR="00504A6B" w:rsidRDefault="007976EE" w:rsidP="007976EE">
      <w:pPr>
        <w:pStyle w:val="a9"/>
      </w:pPr>
      <w:r>
        <w:t>Упражнения позиционной игры: 10</w:t>
      </w:r>
      <w:r>
        <w:rPr>
          <w:i/>
        </w:rPr>
        <w:t>.«Жила была мама».</w:t>
      </w:r>
    </w:p>
    <w:p w:rsidR="00504A6B" w:rsidRDefault="007976EE" w:rsidP="007976EE">
      <w:pPr>
        <w:pStyle w:val="a9"/>
      </w:pPr>
      <w:r>
        <w:tab/>
        <w:t xml:space="preserve">Важно научиться  </w:t>
      </w:r>
      <w:proofErr w:type="gramStart"/>
      <w:r>
        <w:t>свободно</w:t>
      </w:r>
      <w:proofErr w:type="gramEnd"/>
      <w:r>
        <w:t xml:space="preserve">  исполнять гаммы от любой белой клавиши, в любой тональности. Заботу потом, каким пальцем играть, можно оставить на потом. Поначалу, играть двумя руками поочередно: нижний тетрахор</w:t>
      </w:r>
      <w:proofErr w:type="gramStart"/>
      <w:r>
        <w:t>д-</w:t>
      </w:r>
      <w:proofErr w:type="gramEnd"/>
      <w:r>
        <w:t xml:space="preserve"> левой рукой; верхний </w:t>
      </w:r>
      <w:proofErr w:type="spellStart"/>
      <w:r>
        <w:t>тетерахорд</w:t>
      </w:r>
      <w:proofErr w:type="spellEnd"/>
      <w:r>
        <w:t xml:space="preserve">  – правой  и добавим к гамме заключение в виде нисходящего доминантового трезвучия,</w:t>
      </w:r>
    </w:p>
    <w:p w:rsidR="00504A6B" w:rsidRDefault="007976EE" w:rsidP="007976EE">
      <w:pPr>
        <w:pStyle w:val="a9"/>
      </w:pPr>
      <w:r>
        <w:t xml:space="preserve">Упражнение №11. </w:t>
      </w:r>
    </w:p>
    <w:p w:rsidR="00504A6B" w:rsidRDefault="007976EE" w:rsidP="007976EE">
      <w:pPr>
        <w:pStyle w:val="a9"/>
      </w:pPr>
      <w:r>
        <w:tab/>
        <w:t>Так мы настраиваемся на следующую тональность  «Соль « мажор. Сыграем ее с таким же продолжением:</w:t>
      </w:r>
    </w:p>
    <w:p w:rsidR="00504A6B" w:rsidRDefault="007976EE" w:rsidP="007976EE">
      <w:pPr>
        <w:pStyle w:val="a9"/>
      </w:pPr>
      <w:r>
        <w:t>Упражнение №12</w:t>
      </w:r>
    </w:p>
    <w:p w:rsidR="00504A6B" w:rsidRDefault="007976EE" w:rsidP="007976EE">
      <w:pPr>
        <w:pStyle w:val="a9"/>
      </w:pPr>
      <w:r>
        <w:tab/>
        <w:t>Для овладения приемами перехода    на новую позицию и  преодоления  трудностей внутри отдельных позиций - главная роль отводиться освоению гаммообразной техники. Переход ко второй позиции, играем уже освоенные гаммы  одной рукой  с паузой  между ее отрезками: группами-3 ноты из нижнего  тетрахорда, 4 ноты из верхнего тетрахорда (начиная с последней ноты нижнего тетрахорда)</w:t>
      </w:r>
    </w:p>
    <w:p w:rsidR="00504A6B" w:rsidRDefault="007976EE" w:rsidP="007976EE">
      <w:pPr>
        <w:pStyle w:val="a9"/>
      </w:pPr>
      <w:r>
        <w:t>Упражнение №13</w:t>
      </w:r>
    </w:p>
    <w:p w:rsidR="00504A6B" w:rsidRDefault="007976EE" w:rsidP="007976EE">
      <w:pPr>
        <w:pStyle w:val="a9"/>
      </w:pPr>
      <w:r>
        <w:tab/>
        <w:t xml:space="preserve">Далее используем совет </w:t>
      </w:r>
      <w:proofErr w:type="spellStart"/>
      <w:r>
        <w:t>Г.Нейгауза</w:t>
      </w:r>
      <w:proofErr w:type="spellEnd"/>
      <w:r>
        <w:t>: вычленять в звукоряде лишь те звуки, на которые приходиться подкладывание пальца:</w:t>
      </w:r>
    </w:p>
    <w:p w:rsidR="00504A6B" w:rsidRDefault="007976EE" w:rsidP="007976EE">
      <w:pPr>
        <w:pStyle w:val="a9"/>
      </w:pPr>
      <w:r>
        <w:t>Упражнение №14</w:t>
      </w:r>
    </w:p>
    <w:p w:rsidR="00504A6B" w:rsidRDefault="007976EE" w:rsidP="007976EE">
      <w:pPr>
        <w:pStyle w:val="a9"/>
      </w:pPr>
      <w:r>
        <w:tab/>
        <w:t>Часто при исполнении гамм правой рукой в восходящем движении (особенно  в регистре  2, 3, октав</w:t>
      </w:r>
      <w:proofErr w:type="gramStart"/>
      <w:r>
        <w:t xml:space="preserve"> )</w:t>
      </w:r>
      <w:proofErr w:type="gramEnd"/>
      <w:r>
        <w:t xml:space="preserve"> наблюдается  несогласованность движения пальцев с движением рук в локтевом суставе. По мере перехода к  высокому регистру локоть часто остается приближенным к корпусу, кисть же и пальцы самостоятельно отодвигаются вправо. Нужно разъяснить ученику, что локоть ведет пальцы, руководит ими, как рулевой  ведет за собой кисть и пальцы. Начинать игру гамм нужно с противоположного движения. Заслуживает внимания высказывание </w:t>
      </w:r>
      <w:proofErr w:type="spellStart"/>
      <w:r>
        <w:t>М.Лонг</w:t>
      </w:r>
      <w:proofErr w:type="spellEnd"/>
      <w:r>
        <w:t>: «В гаммах важным является тот, палец, который предшествует первому,  и тот, который  следует за ним</w:t>
      </w:r>
      <w:proofErr w:type="gramStart"/>
      <w:r>
        <w:t xml:space="preserve">.» </w:t>
      </w:r>
      <w:proofErr w:type="gramEnd"/>
      <w:r>
        <w:t xml:space="preserve">Исполняя гаммы, не следует забывать, что левая рука должна быть ведущей, в противном случае, левая рука будет отставать. Как в гаммах, так и во всех пианистических формах, левой руке принадлежит ритмический приоритет. Левая рука -  «регент хора» - как говорил </w:t>
      </w:r>
      <w:proofErr w:type="spellStart"/>
      <w:r>
        <w:t>Ф.Шопен</w:t>
      </w:r>
      <w:proofErr w:type="spellEnd"/>
      <w:r>
        <w:t xml:space="preserve">. При  использовании этого приема развивается не только беглость, но и звуковая чувствительность пальцев при их соприкосновении с клавиатурой.   В руке пианиста, второй палец – главный! Он проводник,  руководитель четырех пальцев, зависящих от ладони и в тоже время, подвижный посредник между осевым первым пальцем и остальными. «Если вы хотите развить третий или четвертый пальцы -  работайте над вторым! </w:t>
      </w:r>
      <w:proofErr w:type="gramStart"/>
      <w:r>
        <w:t>–р</w:t>
      </w:r>
      <w:proofErr w:type="gramEnd"/>
      <w:r>
        <w:t>екомендовала Маргарита Лонг.</w:t>
      </w:r>
      <w:r>
        <w:rPr>
          <w:b/>
        </w:rPr>
        <w:t xml:space="preserve">  </w:t>
      </w:r>
    </w:p>
    <w:p w:rsidR="00504A6B" w:rsidRDefault="007976EE" w:rsidP="007976EE">
      <w:pPr>
        <w:pStyle w:val="a9"/>
      </w:pPr>
      <w:r>
        <w:t>Упражнение№ 15</w:t>
      </w:r>
    </w:p>
    <w:p w:rsidR="00504A6B" w:rsidRDefault="007976EE" w:rsidP="007976EE">
      <w:pPr>
        <w:pStyle w:val="a9"/>
      </w:pPr>
      <w:r>
        <w:lastRenderedPageBreak/>
        <w:tab/>
        <w:t xml:space="preserve">Хорошим способом работы над вторым пальцем, помимо гамм, является работа над арпеджио. В работе над арпеджио полезнее всего начать с доминант септаккорда  и уменьшенного септаккорда, как рекомендовал  </w:t>
      </w:r>
      <w:proofErr w:type="spellStart"/>
      <w:r>
        <w:t>Ф.Шопен</w:t>
      </w:r>
      <w:proofErr w:type="spellEnd"/>
      <w:r>
        <w:t>. Так как здесь работают все пальцы. При игре длинных арпеджио ученик должен стараться  не «наступить» на первый палец, как на больную ногу, зато заставлять работать второй, третий и четвертые пальцы:</w:t>
      </w:r>
    </w:p>
    <w:p w:rsidR="00504A6B" w:rsidRDefault="007976EE" w:rsidP="007976EE">
      <w:pPr>
        <w:pStyle w:val="a9"/>
      </w:pPr>
      <w:r>
        <w:t xml:space="preserve">Упражнение№16 </w:t>
      </w:r>
      <w:r>
        <w:rPr>
          <w:i/>
        </w:rPr>
        <w:t>«Коза»</w:t>
      </w:r>
    </w:p>
    <w:p w:rsidR="00504A6B" w:rsidRDefault="007976EE" w:rsidP="007976EE">
      <w:pPr>
        <w:pStyle w:val="a9"/>
      </w:pPr>
      <w:r>
        <w:tab/>
        <w:t>Чем менее гибок ученик в техническом отношении, тем разнообразней должны быть средства эмоционального воздействия на него  в сочетании с показом. Механическое повторение притупляет внимание ребенка, снижает контроль, точность движений. Надо внести в упражнения простейшие, доступные детям, активизирующие их восприятие элементы (хороший результат дают упражнения с различными  подтекстовками, происходит взаимодействие двигательных и речевых центров). Прежде чем музыка стала чистым искусством - она много столетий была связана с речью и движением.</w:t>
      </w:r>
    </w:p>
    <w:p w:rsidR="00504A6B" w:rsidRDefault="007976EE" w:rsidP="007976EE">
      <w:pPr>
        <w:pStyle w:val="a9"/>
      </w:pPr>
      <w:r>
        <w:tab/>
        <w:t xml:space="preserve">Помимо мелкой техники, надо овладевать и приемами интервально – аккордовой техники. Именно аккорд формирует настоящее владение клавиатурой. С аккордами ученик знакомится довольно рано.  Аккорды помогают найти на клавиатуре  устойчивое положение кисти с опорой в 5 палец. Активизация  5 пальца важна при игре аккордовой </w:t>
      </w:r>
      <w:proofErr w:type="gramStart"/>
      <w:r>
        <w:t>фактуры</w:t>
      </w:r>
      <w:proofErr w:type="gramEnd"/>
      <w:r>
        <w:t xml:space="preserve"> где верхний звук должен доминировать.  </w:t>
      </w:r>
    </w:p>
    <w:p w:rsidR="00504A6B" w:rsidRDefault="007976EE" w:rsidP="007976EE">
      <w:pPr>
        <w:pStyle w:val="a9"/>
      </w:pPr>
      <w:r>
        <w:t xml:space="preserve"> </w:t>
      </w:r>
      <w:r>
        <w:tab/>
        <w:t xml:space="preserve">Хорошее растяжение и эластичная ладонь – главное условие для взятия  аккордов. В своей методике обучения игре аккордов я использую упражнения, которые пошагово готовят аппарат ученика к данной задаче. Некоторые из упражнений исполняются на задержанных звуках (станках). Предложенные упражнения развивают  независимость и силу пальцев, а также эластичность ладони. Все упражнения играются обеими руками.  </w:t>
      </w:r>
    </w:p>
    <w:p w:rsidR="00504A6B" w:rsidRDefault="007976EE" w:rsidP="007976EE">
      <w:pPr>
        <w:pStyle w:val="a9"/>
      </w:pPr>
      <w:r>
        <w:t>17.</w:t>
      </w:r>
      <w:r>
        <w:rPr>
          <w:i/>
          <w:iCs/>
        </w:rPr>
        <w:t>«Дятел»</w:t>
      </w:r>
      <w:r>
        <w:t xml:space="preserve"> -1 п. станок+ квинта (5 палец)</w:t>
      </w:r>
    </w:p>
    <w:p w:rsidR="00504A6B" w:rsidRDefault="007976EE" w:rsidP="007976EE">
      <w:pPr>
        <w:pStyle w:val="a9"/>
      </w:pPr>
      <w:r>
        <w:t xml:space="preserve">18. </w:t>
      </w:r>
      <w:r>
        <w:rPr>
          <w:i/>
          <w:iCs/>
        </w:rPr>
        <w:t>«Далеко-далеко</w:t>
      </w:r>
      <w:r>
        <w:rPr>
          <w:b/>
          <w:i/>
          <w:iCs/>
        </w:rPr>
        <w:t>»</w:t>
      </w:r>
      <w:r>
        <w:rPr>
          <w:b/>
        </w:rPr>
        <w:t xml:space="preserve"> </w:t>
      </w:r>
      <w:proofErr w:type="spellStart"/>
      <w:r>
        <w:t>упр</w:t>
      </w:r>
      <w:proofErr w:type="gramStart"/>
      <w:r>
        <w:t>.к</w:t>
      </w:r>
      <w:proofErr w:type="gramEnd"/>
      <w:r>
        <w:t>винта</w:t>
      </w:r>
      <w:proofErr w:type="spellEnd"/>
      <w:r>
        <w:t xml:space="preserve"> -( На координацию в разных регистрах)</w:t>
      </w:r>
    </w:p>
    <w:p w:rsidR="00504A6B" w:rsidRDefault="007976EE" w:rsidP="007976EE">
      <w:pPr>
        <w:pStyle w:val="a9"/>
      </w:pPr>
      <w:r>
        <w:t xml:space="preserve">19. </w:t>
      </w:r>
      <w:r>
        <w:rPr>
          <w:i/>
          <w:iCs/>
        </w:rPr>
        <w:t>«Далеко»</w:t>
      </w:r>
      <w:r>
        <w:rPr>
          <w:b/>
          <w:i/>
          <w:iCs/>
        </w:rPr>
        <w:t xml:space="preserve"> </w:t>
      </w:r>
      <w:r>
        <w:t xml:space="preserve"> (квинта) </w:t>
      </w:r>
      <w:proofErr w:type="gramStart"/>
      <w:r>
        <w:t>-о</w:t>
      </w:r>
      <w:proofErr w:type="gramEnd"/>
      <w:r>
        <w:t>дновременная игра двумя руками</w:t>
      </w:r>
    </w:p>
    <w:p w:rsidR="00504A6B" w:rsidRDefault="007976EE" w:rsidP="007976EE">
      <w:pPr>
        <w:pStyle w:val="a9"/>
      </w:pPr>
      <w:r>
        <w:t>20.</w:t>
      </w:r>
      <w:r>
        <w:rPr>
          <w:i/>
          <w:iCs/>
        </w:rPr>
        <w:t>«Часы»</w:t>
      </w:r>
      <w:r>
        <w:t xml:space="preserve">   - (терции 1-3;2-4)</w:t>
      </w:r>
    </w:p>
    <w:p w:rsidR="00504A6B" w:rsidRDefault="007976EE" w:rsidP="007976EE">
      <w:pPr>
        <w:pStyle w:val="a9"/>
      </w:pPr>
      <w:r>
        <w:t>21.</w:t>
      </w:r>
      <w:r>
        <w:rPr>
          <w:i/>
          <w:iCs/>
        </w:rPr>
        <w:t>«Терции»</w:t>
      </w:r>
      <w:r>
        <w:rPr>
          <w:b/>
        </w:rPr>
        <w:t xml:space="preserve"> </w:t>
      </w:r>
      <w:r>
        <w:t xml:space="preserve"> Игра терций разными пальцами на легато (1,3;2,4; 3,5;)</w:t>
      </w:r>
    </w:p>
    <w:p w:rsidR="00504A6B" w:rsidRDefault="007976EE" w:rsidP="007976EE">
      <w:pPr>
        <w:pStyle w:val="a9"/>
      </w:pPr>
      <w:r>
        <w:t>22.</w:t>
      </w:r>
      <w:r>
        <w:rPr>
          <w:i/>
          <w:iCs/>
        </w:rPr>
        <w:t>«Кварты»</w:t>
      </w:r>
      <w:r>
        <w:t xml:space="preserve"> (1,4; -2,5 п.)</w:t>
      </w:r>
    </w:p>
    <w:p w:rsidR="00504A6B" w:rsidRDefault="007976EE" w:rsidP="007976EE">
      <w:pPr>
        <w:pStyle w:val="a9"/>
      </w:pPr>
      <w:r>
        <w:t xml:space="preserve">23. Раз,2,3,4 (квинта +терция) </w:t>
      </w:r>
    </w:p>
    <w:p w:rsidR="00504A6B" w:rsidRDefault="007976EE" w:rsidP="007976EE">
      <w:pPr>
        <w:pStyle w:val="a9"/>
      </w:pPr>
      <w:r>
        <w:t xml:space="preserve"> 24. </w:t>
      </w:r>
      <w:r>
        <w:rPr>
          <w:i/>
          <w:iCs/>
        </w:rPr>
        <w:t>«</w:t>
      </w:r>
      <w:proofErr w:type="spellStart"/>
      <w:r>
        <w:rPr>
          <w:i/>
          <w:iCs/>
        </w:rPr>
        <w:t>Квочка</w:t>
      </w:r>
      <w:proofErr w:type="spellEnd"/>
      <w:r>
        <w:rPr>
          <w:i/>
          <w:iCs/>
        </w:rPr>
        <w:t>»</w:t>
      </w:r>
      <w:r>
        <w:t xml:space="preserve">- (терция </w:t>
      </w:r>
      <w:proofErr w:type="gramStart"/>
      <w:r>
        <w:t>–с</w:t>
      </w:r>
      <w:proofErr w:type="gramEnd"/>
      <w:r>
        <w:t>танок +квинта игра 5 п.))</w:t>
      </w:r>
    </w:p>
    <w:p w:rsidR="00504A6B" w:rsidRDefault="007976EE" w:rsidP="007976EE">
      <w:pPr>
        <w:pStyle w:val="a9"/>
      </w:pPr>
      <w:r>
        <w:t xml:space="preserve"> 25. Аккорды от белых  клавиш</w:t>
      </w:r>
      <w:proofErr w:type="gramStart"/>
      <w:r>
        <w:t xml:space="preserve">(  </w:t>
      </w:r>
      <w:proofErr w:type="spellStart"/>
      <w:proofErr w:type="gramEnd"/>
      <w:r>
        <w:rPr>
          <w:lang w:val="en-US"/>
        </w:rPr>
        <w:t>Dur</w:t>
      </w:r>
      <w:proofErr w:type="spellEnd"/>
      <w:r>
        <w:t>,  m</w:t>
      </w:r>
      <w:proofErr w:type="spellStart"/>
      <w:r>
        <w:rPr>
          <w:lang w:val="en-US"/>
        </w:rPr>
        <w:t>oll</w:t>
      </w:r>
      <w:proofErr w:type="spellEnd"/>
      <w:r>
        <w:t xml:space="preserve"> -  двумя руками в разных регистрах)</w:t>
      </w:r>
    </w:p>
    <w:p w:rsidR="00504A6B" w:rsidRDefault="007976EE" w:rsidP="007976EE">
      <w:pPr>
        <w:pStyle w:val="a9"/>
      </w:pPr>
      <w:r>
        <w:tab/>
        <w:t xml:space="preserve">Нужно четко уяснить себе, что свобода рук пианиста не имеет ничего общего с вялостью. Это отлично организованная машина, ловкая, быстрая и точная. Руки пианиста работают во время игры, эта работа, как и вся другая, не может совершаться без необходимого напряжения. Экономичность движения пальцев – это </w:t>
      </w:r>
      <w:proofErr w:type="gramStart"/>
      <w:r>
        <w:t>факт</w:t>
      </w:r>
      <w:proofErr w:type="gramEnd"/>
      <w:r>
        <w:t xml:space="preserve"> определяющий высокое качество техники. Техника – это результат специальных упражнений. Пальцы должны быть активными и независимыми друг от друга. Нельзя научиться играть быстро, играя только медленно. Систематическая работа над упражнениями, гаммами, аккордами,  является обязательной. В области развития техники не существует твердого метода обучения. Главное – учитывать психологические и физиологические  особенности  ребенка. То, что подходит одной руке, может быть вредным для другой  руки. Обязательным дополнением ко всему, выше сказанному, являются этюды, в первом ряду которых стоят этюды </w:t>
      </w:r>
      <w:proofErr w:type="spellStart"/>
      <w:r>
        <w:t>К.Черни</w:t>
      </w:r>
      <w:proofErr w:type="spellEnd"/>
      <w:r>
        <w:t xml:space="preserve">, мастера техники. Особенно важны этюды  в развитии  тех видов техники, формирование которых не может обойтись без длительной, каждодневной работы ученика.  Для детей,  обладающих средними  музыкальными  способностями, работа над этюдами, восполняет пробелы в их текущей подготовке. Как призывает </w:t>
      </w:r>
      <w:proofErr w:type="spellStart"/>
      <w:r>
        <w:t>В.Долина</w:t>
      </w:r>
      <w:proofErr w:type="spellEnd"/>
      <w:r>
        <w:t xml:space="preserve">: </w:t>
      </w:r>
    </w:p>
    <w:p w:rsidR="00504A6B" w:rsidRDefault="007976EE" w:rsidP="007976EE">
      <w:pPr>
        <w:pStyle w:val="a9"/>
      </w:pPr>
      <w:r>
        <w:t xml:space="preserve">    Играйте все этюды Черни!</w:t>
      </w:r>
    </w:p>
    <w:p w:rsidR="00504A6B" w:rsidRDefault="007976EE" w:rsidP="007976EE">
      <w:pPr>
        <w:pStyle w:val="a9"/>
      </w:pPr>
      <w:r>
        <w:t xml:space="preserve">      И никакой на свете скверне</w:t>
      </w:r>
    </w:p>
    <w:p w:rsidR="00504A6B" w:rsidRDefault="007976EE" w:rsidP="007976EE">
      <w:pPr>
        <w:pStyle w:val="a9"/>
      </w:pPr>
      <w:r>
        <w:t xml:space="preserve">           На ваших пальца</w:t>
      </w:r>
      <w:proofErr w:type="gramStart"/>
      <w:r>
        <w:t>х-</w:t>
      </w:r>
      <w:proofErr w:type="gramEnd"/>
      <w:r>
        <w:t xml:space="preserve"> не бывать!</w:t>
      </w:r>
    </w:p>
    <w:p w:rsidR="00504A6B" w:rsidRDefault="007976EE" w:rsidP="007976EE">
      <w:pPr>
        <w:pStyle w:val="a9"/>
      </w:pPr>
      <w:r>
        <w:t xml:space="preserve">    Все десять заняты этюдом</w:t>
      </w:r>
    </w:p>
    <w:p w:rsidR="00504A6B" w:rsidRDefault="007976EE" w:rsidP="007976EE">
      <w:pPr>
        <w:pStyle w:val="a9"/>
      </w:pPr>
      <w:r>
        <w:t xml:space="preserve">                    На вид – трудом, по - сути – чудом!</w:t>
      </w:r>
    </w:p>
    <w:p w:rsidR="00504A6B" w:rsidRDefault="007976EE" w:rsidP="007976EE">
      <w:pPr>
        <w:pStyle w:val="a9"/>
      </w:pPr>
      <w:r>
        <w:t>Не будем это забывать!</w:t>
      </w:r>
    </w:p>
    <w:p w:rsidR="00504A6B" w:rsidRDefault="007976EE" w:rsidP="007976EE">
      <w:pPr>
        <w:pStyle w:val="ac"/>
      </w:pPr>
      <w:r>
        <w:t>Список литературы:</w:t>
      </w:r>
    </w:p>
    <w:p w:rsidR="00504A6B" w:rsidRDefault="007976EE" w:rsidP="007976EE">
      <w:pPr>
        <w:pStyle w:val="a9"/>
        <w:numPr>
          <w:ilvl w:val="0"/>
          <w:numId w:val="1"/>
        </w:numPr>
      </w:pPr>
      <w:r w:rsidRPr="007976EE">
        <w:t>1.Гофман И. Фортепианная игра   - М.: КЛАССИКА-</w:t>
      </w:r>
      <w:proofErr w:type="gramStart"/>
      <w:r w:rsidRPr="007976EE">
        <w:t>XXI</w:t>
      </w:r>
      <w:proofErr w:type="gramEnd"/>
      <w:r w:rsidRPr="007976EE">
        <w:t>,2002</w:t>
      </w:r>
    </w:p>
    <w:p w:rsidR="00504A6B" w:rsidRDefault="007976EE" w:rsidP="007976EE">
      <w:pPr>
        <w:pStyle w:val="a9"/>
        <w:numPr>
          <w:ilvl w:val="0"/>
          <w:numId w:val="1"/>
        </w:numPr>
      </w:pPr>
      <w:r w:rsidRPr="007976EE">
        <w:lastRenderedPageBreak/>
        <w:t>2.Корыхалова Н. Играем гаммы – М.: «Музыка»,1995</w:t>
      </w:r>
    </w:p>
    <w:p w:rsidR="00504A6B" w:rsidRDefault="007976EE" w:rsidP="007976EE">
      <w:pPr>
        <w:pStyle w:val="a9"/>
        <w:numPr>
          <w:ilvl w:val="0"/>
          <w:numId w:val="1"/>
        </w:numPr>
      </w:pPr>
      <w:r w:rsidRPr="007976EE">
        <w:t xml:space="preserve">3.Крюкова В. Музыкальная педагогика </w:t>
      </w:r>
      <w:proofErr w:type="gramStart"/>
      <w:r w:rsidRPr="007976EE">
        <w:t>–Р</w:t>
      </w:r>
      <w:proofErr w:type="gramEnd"/>
      <w:r w:rsidRPr="007976EE">
        <w:t>-Д: «Феникс» , 2002</w:t>
      </w:r>
    </w:p>
    <w:p w:rsidR="00504A6B" w:rsidRDefault="007976EE" w:rsidP="007976EE">
      <w:pPr>
        <w:pStyle w:val="a9"/>
        <w:numPr>
          <w:ilvl w:val="0"/>
          <w:numId w:val="1"/>
        </w:numPr>
      </w:pPr>
      <w:r w:rsidRPr="007976EE">
        <w:t>4.Либерман Е.  Работа над фортепианной технико</w:t>
      </w:r>
      <w:proofErr w:type="gramStart"/>
      <w:r w:rsidRPr="007976EE">
        <w:t>й-</w:t>
      </w:r>
      <w:proofErr w:type="gramEnd"/>
      <w:r w:rsidRPr="007976EE">
        <w:t xml:space="preserve"> М.: КЛАССИКА-XXI,2003</w:t>
      </w:r>
    </w:p>
    <w:p w:rsidR="00504A6B" w:rsidRDefault="007976EE" w:rsidP="007976EE">
      <w:pPr>
        <w:pStyle w:val="a9"/>
        <w:numPr>
          <w:ilvl w:val="0"/>
          <w:numId w:val="1"/>
        </w:numPr>
      </w:pPr>
      <w:r w:rsidRPr="007976EE">
        <w:t xml:space="preserve">5. </w:t>
      </w:r>
      <w:proofErr w:type="spellStart"/>
      <w:r w:rsidRPr="007976EE">
        <w:t>Милич</w:t>
      </w:r>
      <w:proofErr w:type="spellEnd"/>
      <w:r w:rsidRPr="007976EE">
        <w:t xml:space="preserve"> Б. Воспитание ученика – пианиста – М.:»</w:t>
      </w:r>
      <w:proofErr w:type="spellStart"/>
      <w:r w:rsidRPr="007976EE">
        <w:t>Киафра</w:t>
      </w:r>
      <w:proofErr w:type="spellEnd"/>
      <w:r w:rsidRPr="007976EE">
        <w:t>», 2002</w:t>
      </w:r>
    </w:p>
    <w:p w:rsidR="00504A6B" w:rsidRDefault="007976EE" w:rsidP="007976EE">
      <w:pPr>
        <w:pStyle w:val="a9"/>
        <w:numPr>
          <w:ilvl w:val="0"/>
          <w:numId w:val="1"/>
        </w:numPr>
      </w:pPr>
      <w:r w:rsidRPr="007976EE">
        <w:t>6.Поляков Л. М.: Музыка и время М.-«</w:t>
      </w:r>
      <w:proofErr w:type="spellStart"/>
      <w:r w:rsidRPr="007976EE">
        <w:t>Научтехлитиздат</w:t>
      </w:r>
      <w:proofErr w:type="spellEnd"/>
      <w:r w:rsidRPr="007976EE">
        <w:t>»   4\2009</w:t>
      </w:r>
    </w:p>
    <w:p w:rsidR="00504A6B" w:rsidRDefault="007976EE" w:rsidP="007976EE">
      <w:pPr>
        <w:pStyle w:val="a9"/>
        <w:numPr>
          <w:ilvl w:val="0"/>
          <w:numId w:val="1"/>
        </w:numPr>
      </w:pPr>
      <w:r w:rsidRPr="007976EE">
        <w:t xml:space="preserve">7. Нейгауз Г. Об искусстве фортепианной игры  </w:t>
      </w:r>
      <w:proofErr w:type="gramStart"/>
      <w:r w:rsidRPr="007976EE">
        <w:t>-М</w:t>
      </w:r>
      <w:proofErr w:type="gramEnd"/>
      <w:r w:rsidRPr="007976EE">
        <w:t>.: «Музыка»,1987</w:t>
      </w:r>
    </w:p>
    <w:p w:rsidR="00504A6B" w:rsidRDefault="007976EE" w:rsidP="007976EE">
      <w:pPr>
        <w:pStyle w:val="a9"/>
        <w:numPr>
          <w:ilvl w:val="0"/>
          <w:numId w:val="1"/>
        </w:numPr>
      </w:pPr>
      <w:r w:rsidRPr="007976EE">
        <w:t>8. Цыпин Г. Обучение игре на фортепиан</w:t>
      </w:r>
      <w:proofErr w:type="gramStart"/>
      <w:r w:rsidRPr="007976EE">
        <w:t>о-</w:t>
      </w:r>
      <w:proofErr w:type="gramEnd"/>
      <w:r w:rsidRPr="007976EE">
        <w:t xml:space="preserve"> М.: «Просвящение»1984</w:t>
      </w:r>
    </w:p>
    <w:sectPr w:rsidR="00504A6B">
      <w:pgSz w:w="11906" w:h="16838"/>
      <w:pgMar w:top="850" w:right="850" w:bottom="850" w:left="170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C0CEF"/>
    <w:multiLevelType w:val="hybridMultilevel"/>
    <w:tmpl w:val="97EEEE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4A6B"/>
    <w:rsid w:val="00432C9E"/>
    <w:rsid w:val="00482249"/>
    <w:rsid w:val="00504A6B"/>
    <w:rsid w:val="0079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en-US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styleId="a7">
    <w:name w:val="Title"/>
    <w:basedOn w:val="a3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a8">
    <w:name w:val="index heading"/>
    <w:basedOn w:val="a3"/>
    <w:pPr>
      <w:suppressLineNumbers/>
    </w:pPr>
    <w:rPr>
      <w:rFonts w:ascii="Arial" w:hAnsi="Arial" w:cs="Tahoma"/>
    </w:rPr>
  </w:style>
  <w:style w:type="paragraph" w:customStyle="1" w:styleId="a9">
    <w:name w:val="а_Текст"/>
    <w:basedOn w:val="a"/>
    <w:qFormat/>
    <w:rsid w:val="007976EE"/>
    <w:pPr>
      <w:spacing w:before="60" w:after="60" w:line="240" w:lineRule="auto"/>
      <w:ind w:firstLine="567"/>
    </w:pPr>
    <w:rPr>
      <w:rFonts w:ascii="Times New Roman" w:eastAsia="Times New Roman" w:hAnsi="Times New Roman" w:cs="Times New Roman"/>
      <w:szCs w:val="24"/>
    </w:rPr>
  </w:style>
  <w:style w:type="paragraph" w:customStyle="1" w:styleId="2">
    <w:name w:val="а_2_Заголовок"/>
    <w:basedOn w:val="a"/>
    <w:next w:val="a9"/>
    <w:qFormat/>
    <w:rsid w:val="007976EE"/>
    <w:pPr>
      <w:spacing w:before="120" w:after="0" w:line="240" w:lineRule="auto"/>
      <w:ind w:firstLine="567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a">
    <w:name w:val="а_Авторы"/>
    <w:basedOn w:val="a"/>
    <w:next w:val="a"/>
    <w:autoRedefine/>
    <w:qFormat/>
    <w:rsid w:val="007976EE"/>
    <w:pPr>
      <w:spacing w:before="120" w:after="0" w:line="240" w:lineRule="auto"/>
      <w:jc w:val="right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ab">
    <w:name w:val="а_Учреждение"/>
    <w:basedOn w:val="a"/>
    <w:next w:val="a"/>
    <w:autoRedefine/>
    <w:qFormat/>
    <w:rsid w:val="007976EE"/>
    <w:pPr>
      <w:spacing w:after="0" w:line="240" w:lineRule="auto"/>
      <w:jc w:val="right"/>
    </w:pPr>
    <w:rPr>
      <w:rFonts w:ascii="Times New Roman" w:eastAsia="Times New Roman" w:hAnsi="Times New Roman" w:cs="Times New Roman"/>
      <w:i/>
      <w:szCs w:val="24"/>
    </w:rPr>
  </w:style>
  <w:style w:type="paragraph" w:customStyle="1" w:styleId="ac">
    <w:name w:val="а_Заголовок"/>
    <w:basedOn w:val="a"/>
    <w:next w:val="a"/>
    <w:qFormat/>
    <w:rsid w:val="007976EE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1782</Words>
  <Characters>10159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2-PC</cp:lastModifiedBy>
  <cp:revision>6</cp:revision>
  <dcterms:created xsi:type="dcterms:W3CDTF">2015-05-22T09:52:00Z</dcterms:created>
  <dcterms:modified xsi:type="dcterms:W3CDTF">2015-08-12T04:45:00Z</dcterms:modified>
</cp:coreProperties>
</file>